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14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936B7">
              <w:rPr>
                <w:b/>
                <w:sz w:val="24"/>
                <w:szCs w:val="24"/>
              </w:rPr>
              <w:t>Command word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you need to do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Calculate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A calculator and some working will be needed.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Complete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Fill in</w:t>
            </w:r>
            <w:r w:rsidR="00CC63E2">
              <w:rPr>
                <w:sz w:val="28"/>
                <w:szCs w:val="28"/>
              </w:rPr>
              <w:t xml:space="preserve"> any</w:t>
            </w:r>
            <w:r w:rsidRPr="004936B7">
              <w:rPr>
                <w:sz w:val="28"/>
                <w:szCs w:val="28"/>
              </w:rPr>
              <w:t xml:space="preserve"> missing values.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Convert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from one unit to another.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Describe</w:t>
            </w:r>
          </w:p>
        </w:tc>
        <w:tc>
          <w:tcPr>
            <w:tcW w:w="7178" w:type="dxa"/>
          </w:tcPr>
          <w:p w:rsidR="004936B7" w:rsidRPr="004936B7" w:rsidRDefault="004936B7" w:rsidP="00CC63E2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 xml:space="preserve">Write a sentence that </w:t>
            </w:r>
            <w:r w:rsidR="00CC63E2">
              <w:rPr>
                <w:sz w:val="28"/>
                <w:szCs w:val="28"/>
              </w:rPr>
              <w:t>highlights the features of the problem.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Draw</w:t>
            </w:r>
          </w:p>
        </w:tc>
        <w:tc>
          <w:tcPr>
            <w:tcW w:w="7178" w:type="dxa"/>
          </w:tcPr>
          <w:p w:rsidR="00CC63E2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Produce an accurate drawing</w:t>
            </w:r>
          </w:p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 xml:space="preserve"> (</w:t>
            </w:r>
            <w:proofErr w:type="gramStart"/>
            <w:r w:rsidRPr="004936B7">
              <w:rPr>
                <w:sz w:val="28"/>
                <w:szCs w:val="28"/>
              </w:rPr>
              <w:t>unless</w:t>
            </w:r>
            <w:proofErr w:type="gramEnd"/>
            <w:r w:rsidRPr="004936B7">
              <w:rPr>
                <w:sz w:val="28"/>
                <w:szCs w:val="28"/>
              </w:rPr>
              <w:t xml:space="preserve"> a sketch is being drawn).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Expand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Remove brackets by multiplying out.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Explain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Write a sentence or a mathematical statement to show how you got to your answer or reached your conclusion.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Express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Re-write in another form, some working may be needed.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Factorise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Insert brackets by taking out common factors.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Find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Some working will be needed to get to the final answer.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Give a reason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Provide clear and accurate reasons for each stage of your working out.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Justify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Show all working and/or give a written explanation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Prove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More formal than ‘show’, all steps must be present. In the case of a geometrical proof, reasons must be given.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Prove algebraically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Use algebra in the proof.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Show</w:t>
            </w:r>
          </w:p>
        </w:tc>
        <w:tc>
          <w:tcPr>
            <w:tcW w:w="717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Record all working needed to get to a given answer or complete a diagram to show given information.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lastRenderedPageBreak/>
              <w:t>Simplify</w:t>
            </w:r>
          </w:p>
        </w:tc>
        <w:tc>
          <w:tcPr>
            <w:tcW w:w="7178" w:type="dxa"/>
          </w:tcPr>
          <w:p w:rsidR="004936B7" w:rsidRPr="00CC63E2" w:rsidRDefault="004936B7" w:rsidP="004936B7">
            <w:pPr>
              <w:jc w:val="center"/>
              <w:rPr>
                <w:sz w:val="28"/>
                <w:szCs w:val="28"/>
              </w:rPr>
            </w:pPr>
            <w:r w:rsidRPr="00CC63E2">
              <w:rPr>
                <w:sz w:val="28"/>
                <w:szCs w:val="28"/>
              </w:rPr>
              <w:t xml:space="preserve">Reduce your solution into </w:t>
            </w:r>
            <w:proofErr w:type="spellStart"/>
            <w:r w:rsidRPr="00CC63E2">
              <w:rPr>
                <w:sz w:val="28"/>
                <w:szCs w:val="28"/>
              </w:rPr>
              <w:t>it’s</w:t>
            </w:r>
            <w:proofErr w:type="spellEnd"/>
            <w:r w:rsidRPr="00CC63E2">
              <w:rPr>
                <w:sz w:val="28"/>
                <w:szCs w:val="28"/>
              </w:rPr>
              <w:t xml:space="preserve"> simplest form (e.g. dividing by the HCF or collecting like terms)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Solve</w:t>
            </w:r>
          </w:p>
        </w:tc>
        <w:tc>
          <w:tcPr>
            <w:tcW w:w="7178" w:type="dxa"/>
          </w:tcPr>
          <w:p w:rsidR="004936B7" w:rsidRPr="00CC63E2" w:rsidRDefault="00CC63E2" w:rsidP="00CC63E2">
            <w:pPr>
              <w:jc w:val="center"/>
              <w:rPr>
                <w:sz w:val="28"/>
                <w:szCs w:val="28"/>
              </w:rPr>
            </w:pPr>
            <w:r w:rsidRPr="00CC63E2">
              <w:rPr>
                <w:sz w:val="28"/>
                <w:szCs w:val="28"/>
              </w:rPr>
              <w:t>Find the value of the unknown in an equation or inequality.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Solve algebraically</w:t>
            </w:r>
          </w:p>
        </w:tc>
        <w:tc>
          <w:tcPr>
            <w:tcW w:w="7178" w:type="dxa"/>
          </w:tcPr>
          <w:p w:rsidR="004936B7" w:rsidRPr="004936B7" w:rsidRDefault="00CC63E2" w:rsidP="004936B7">
            <w:pPr>
              <w:jc w:val="center"/>
              <w:rPr>
                <w:sz w:val="28"/>
                <w:szCs w:val="28"/>
              </w:rPr>
            </w:pPr>
            <w:r w:rsidRPr="00CC63E2">
              <w:rPr>
                <w:sz w:val="28"/>
                <w:szCs w:val="28"/>
              </w:rPr>
              <w:t xml:space="preserve">Find the value of the unknown in </w:t>
            </w:r>
            <w:r>
              <w:rPr>
                <w:sz w:val="28"/>
                <w:szCs w:val="28"/>
              </w:rPr>
              <w:t>an equation or inequality</w:t>
            </w:r>
            <w:r>
              <w:t xml:space="preserve">; </w:t>
            </w:r>
            <w:r w:rsidRPr="00CC63E2">
              <w:rPr>
                <w:sz w:val="28"/>
                <w:szCs w:val="28"/>
              </w:rPr>
              <w:t>algebraic manipulation must be shown.</w:t>
            </w:r>
          </w:p>
        </w:tc>
      </w:tr>
      <w:tr w:rsidR="004936B7" w:rsidTr="004936B7">
        <w:tc>
          <w:tcPr>
            <w:tcW w:w="1838" w:type="dxa"/>
          </w:tcPr>
          <w:p w:rsidR="004936B7" w:rsidRPr="004936B7" w:rsidRDefault="004936B7" w:rsidP="004936B7">
            <w:pPr>
              <w:jc w:val="center"/>
              <w:rPr>
                <w:sz w:val="28"/>
                <w:szCs w:val="28"/>
              </w:rPr>
            </w:pPr>
            <w:r w:rsidRPr="004936B7">
              <w:rPr>
                <w:sz w:val="28"/>
                <w:szCs w:val="28"/>
              </w:rPr>
              <w:t>Work out</w:t>
            </w:r>
          </w:p>
        </w:tc>
        <w:tc>
          <w:tcPr>
            <w:tcW w:w="7178" w:type="dxa"/>
          </w:tcPr>
          <w:p w:rsidR="004936B7" w:rsidRPr="00CC63E2" w:rsidRDefault="00CC63E2" w:rsidP="00CC63E2">
            <w:pPr>
              <w:jc w:val="center"/>
              <w:rPr>
                <w:sz w:val="28"/>
                <w:szCs w:val="28"/>
              </w:rPr>
            </w:pPr>
            <w:r w:rsidRPr="00CC63E2">
              <w:rPr>
                <w:sz w:val="28"/>
                <w:szCs w:val="28"/>
              </w:rPr>
              <w:t xml:space="preserve">Some working will be needed in order to </w:t>
            </w:r>
            <w:r>
              <w:rPr>
                <w:sz w:val="28"/>
                <w:szCs w:val="28"/>
              </w:rPr>
              <w:t>reach the solution.</w:t>
            </w:r>
          </w:p>
        </w:tc>
      </w:tr>
    </w:tbl>
    <w:p w:rsidR="0081292B" w:rsidRPr="004936B7" w:rsidRDefault="004936B7">
      <w:pPr>
        <w:rPr>
          <w:b/>
          <w:sz w:val="28"/>
          <w:szCs w:val="28"/>
          <w:u w:val="single"/>
        </w:rPr>
      </w:pPr>
      <w:r w:rsidRPr="004936B7">
        <w:rPr>
          <w:b/>
          <w:sz w:val="28"/>
          <w:szCs w:val="28"/>
          <w:u w:val="single"/>
        </w:rPr>
        <w:t>Mathematics - Top Command Words (GCSE 9-1)</w:t>
      </w:r>
    </w:p>
    <w:sectPr w:rsidR="0081292B" w:rsidRPr="00493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B7"/>
    <w:rsid w:val="004936B7"/>
    <w:rsid w:val="0081292B"/>
    <w:rsid w:val="00CC63E2"/>
    <w:rsid w:val="00E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1CE23-290F-42C3-BDFE-C270DE1D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Ormerod</dc:creator>
  <cp:keywords/>
  <dc:description/>
  <cp:lastModifiedBy>Phillips, stephanie</cp:lastModifiedBy>
  <cp:revision>2</cp:revision>
  <dcterms:created xsi:type="dcterms:W3CDTF">2020-06-18T11:15:00Z</dcterms:created>
  <dcterms:modified xsi:type="dcterms:W3CDTF">2020-06-18T11:15:00Z</dcterms:modified>
</cp:coreProperties>
</file>